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7B9E" w14:textId="32FC5449" w:rsidR="00792273" w:rsidRPr="00792273" w:rsidRDefault="00792273" w:rsidP="00792273">
      <w:pPr>
        <w:rPr>
          <w:rStyle w:val="Fett"/>
          <w:rFonts w:cstheme="minorHAnsi"/>
          <w:szCs w:val="22"/>
        </w:rPr>
      </w:pPr>
      <w:r w:rsidRPr="00792273">
        <w:rPr>
          <w:rStyle w:val="Fett"/>
          <w:rFonts w:cstheme="minorHAnsi"/>
          <w:szCs w:val="22"/>
        </w:rPr>
        <w:t>Projektron BCS 23.</w:t>
      </w:r>
      <w:r w:rsidR="00D044D5">
        <w:rPr>
          <w:rStyle w:val="Fett"/>
          <w:rFonts w:cstheme="minorHAnsi"/>
          <w:szCs w:val="22"/>
        </w:rPr>
        <w:t>2</w:t>
      </w:r>
      <w:r w:rsidRPr="00792273">
        <w:rPr>
          <w:rStyle w:val="Fett"/>
          <w:rFonts w:cstheme="minorHAnsi"/>
          <w:szCs w:val="22"/>
        </w:rPr>
        <w:t xml:space="preserve">: </w:t>
      </w:r>
      <w:r w:rsidR="00D044D5">
        <w:rPr>
          <w:rStyle w:val="Fett"/>
          <w:rFonts w:cstheme="minorHAnsi"/>
          <w:szCs w:val="22"/>
        </w:rPr>
        <w:t>Komplexes einfach machen</w:t>
      </w:r>
    </w:p>
    <w:p w14:paraId="6B550123" w14:textId="1ABE576D" w:rsidR="00792273" w:rsidRPr="007A41DE" w:rsidRDefault="00792273" w:rsidP="00792273">
      <w:pPr>
        <w:rPr>
          <w:rFonts w:cstheme="minorHAnsi"/>
          <w:szCs w:val="22"/>
        </w:rPr>
      </w:pPr>
    </w:p>
    <w:p w14:paraId="44D7EE4B" w14:textId="2FB9F80B" w:rsidR="004E11D0" w:rsidRDefault="00E5466D" w:rsidP="006372C4">
      <w:pPr>
        <w:spacing w:after="225" w:line="300" w:lineRule="atLeast"/>
        <w:textAlignment w:val="baseline"/>
        <w:rPr>
          <w:rFonts w:cstheme="minorHAnsi"/>
          <w:szCs w:val="22"/>
        </w:rPr>
      </w:pPr>
      <w:r w:rsidRPr="00E5466D">
        <w:rPr>
          <w:rFonts w:cstheme="minorHAnsi"/>
          <w:b/>
          <w:szCs w:val="22"/>
        </w:rPr>
        <w:t xml:space="preserve">Berlin, </w:t>
      </w:r>
      <w:r w:rsidR="00D044D5">
        <w:rPr>
          <w:rFonts w:cstheme="minorHAnsi"/>
          <w:b/>
          <w:szCs w:val="22"/>
        </w:rPr>
        <w:t>28</w:t>
      </w:r>
      <w:r w:rsidRPr="00E5466D">
        <w:rPr>
          <w:rFonts w:cstheme="minorHAnsi"/>
          <w:b/>
          <w:szCs w:val="22"/>
        </w:rPr>
        <w:t xml:space="preserve">. </w:t>
      </w:r>
      <w:r w:rsidR="00D044D5">
        <w:rPr>
          <w:rFonts w:cstheme="minorHAnsi"/>
          <w:b/>
          <w:szCs w:val="22"/>
        </w:rPr>
        <w:t xml:space="preserve">September </w:t>
      </w:r>
      <w:r w:rsidRPr="00E5466D">
        <w:rPr>
          <w:rFonts w:cstheme="minorHAnsi"/>
          <w:b/>
          <w:szCs w:val="22"/>
        </w:rPr>
        <w:t xml:space="preserve">2023. </w:t>
      </w:r>
      <w:r w:rsidR="00D044D5" w:rsidRPr="00D044D5">
        <w:rPr>
          <w:rFonts w:cstheme="minorHAnsi"/>
          <w:szCs w:val="22"/>
        </w:rPr>
        <w:t>Mit zahlreichen neuen Funktionen und Verbesserungen ermöglicht</w:t>
      </w:r>
      <w:r w:rsidR="00D044D5">
        <w:rPr>
          <w:rFonts w:cstheme="minorHAnsi"/>
          <w:szCs w:val="22"/>
        </w:rPr>
        <w:t xml:space="preserve"> die neue</w:t>
      </w:r>
      <w:r w:rsidR="00D044D5" w:rsidRPr="00D044D5">
        <w:rPr>
          <w:rFonts w:cstheme="minorHAnsi"/>
          <w:szCs w:val="22"/>
        </w:rPr>
        <w:t xml:space="preserve"> Version </w:t>
      </w:r>
      <w:r w:rsidR="00D044D5">
        <w:rPr>
          <w:rFonts w:cstheme="minorHAnsi"/>
          <w:szCs w:val="22"/>
        </w:rPr>
        <w:t xml:space="preserve">Projektron BCS 23.2 </w:t>
      </w:r>
      <w:r w:rsidR="00D044D5" w:rsidRPr="00D044D5">
        <w:rPr>
          <w:rFonts w:cstheme="minorHAnsi"/>
          <w:szCs w:val="22"/>
        </w:rPr>
        <w:t>Projektleitern ein</w:t>
      </w:r>
      <w:r w:rsidR="00D044D5">
        <w:rPr>
          <w:rFonts w:cstheme="minorHAnsi"/>
          <w:szCs w:val="22"/>
        </w:rPr>
        <w:t>e</w:t>
      </w:r>
      <w:r w:rsidR="00D044D5" w:rsidRPr="00D044D5">
        <w:rPr>
          <w:rFonts w:cstheme="minorHAnsi"/>
          <w:szCs w:val="22"/>
        </w:rPr>
        <w:t xml:space="preserve"> noch effizientere</w:t>
      </w:r>
      <w:r w:rsidR="00D044D5">
        <w:rPr>
          <w:rFonts w:cstheme="minorHAnsi"/>
          <w:szCs w:val="22"/>
        </w:rPr>
        <w:t xml:space="preserve"> Projektplanung und </w:t>
      </w:r>
      <w:r w:rsidR="00F81F0E">
        <w:rPr>
          <w:rFonts w:cstheme="minorHAnsi"/>
          <w:szCs w:val="22"/>
        </w:rPr>
        <w:t xml:space="preserve">bietet ein interaktives Diagramm zur Aufgabenauswertung </w:t>
      </w:r>
      <w:r w:rsidR="007F4CCC">
        <w:rPr>
          <w:rFonts w:cstheme="minorHAnsi"/>
          <w:szCs w:val="22"/>
        </w:rPr>
        <w:t xml:space="preserve">im </w:t>
      </w:r>
      <w:r w:rsidR="00D044D5">
        <w:rPr>
          <w:rFonts w:cstheme="minorHAnsi"/>
          <w:szCs w:val="22"/>
        </w:rPr>
        <w:t>Projektcontrolling</w:t>
      </w:r>
      <w:r w:rsidR="00F81F0E">
        <w:rPr>
          <w:rFonts w:cstheme="minorHAnsi"/>
          <w:szCs w:val="22"/>
        </w:rPr>
        <w:t>.</w:t>
      </w:r>
    </w:p>
    <w:p w14:paraId="081AF712" w14:textId="5AD69BCB" w:rsidR="006372C4" w:rsidRPr="006372C4" w:rsidRDefault="00D044D5" w:rsidP="006372C4">
      <w:pPr>
        <w:spacing w:after="225" w:line="300" w:lineRule="atLeast"/>
        <w:textAlignment w:val="baseline"/>
        <w:rPr>
          <w:rFonts w:cstheme="minorHAnsi"/>
          <w:szCs w:val="22"/>
        </w:rPr>
      </w:pPr>
      <w:r w:rsidRPr="00D044D5">
        <w:rPr>
          <w:rFonts w:cstheme="minorHAnsi"/>
          <w:szCs w:val="22"/>
        </w:rPr>
        <w:t>Ein</w:t>
      </w:r>
      <w:r w:rsidR="006372C4">
        <w:rPr>
          <w:rFonts w:cstheme="minorHAnsi"/>
          <w:szCs w:val="22"/>
        </w:rPr>
        <w:t xml:space="preserve"> Highlight von </w:t>
      </w:r>
      <w:r w:rsidRPr="00D044D5">
        <w:rPr>
          <w:rFonts w:cstheme="minorHAnsi"/>
          <w:szCs w:val="22"/>
        </w:rPr>
        <w:t xml:space="preserve">BCS 23.2 ist </w:t>
      </w:r>
      <w:r w:rsidR="00F8573B">
        <w:rPr>
          <w:rFonts w:cstheme="minorHAnsi"/>
          <w:szCs w:val="22"/>
        </w:rPr>
        <w:t>das</w:t>
      </w:r>
      <w:r w:rsidRPr="00D044D5">
        <w:rPr>
          <w:rFonts w:cstheme="minorHAnsi"/>
          <w:szCs w:val="22"/>
        </w:rPr>
        <w:t xml:space="preserve"> interaktive </w:t>
      </w:r>
      <w:proofErr w:type="spellStart"/>
      <w:r w:rsidRPr="00D044D5">
        <w:rPr>
          <w:rFonts w:cstheme="minorHAnsi"/>
          <w:szCs w:val="22"/>
        </w:rPr>
        <w:t>Sunburst</w:t>
      </w:r>
      <w:proofErr w:type="spellEnd"/>
      <w:r w:rsidRPr="00D044D5">
        <w:rPr>
          <w:rFonts w:cstheme="minorHAnsi"/>
          <w:szCs w:val="22"/>
        </w:rPr>
        <w:t xml:space="preserve">-Diagramm zur </w:t>
      </w:r>
      <w:r w:rsidR="00F8573B">
        <w:rPr>
          <w:rFonts w:cstheme="minorHAnsi"/>
          <w:szCs w:val="22"/>
        </w:rPr>
        <w:t xml:space="preserve">intuitiven </w:t>
      </w:r>
      <w:r w:rsidRPr="00D044D5">
        <w:rPr>
          <w:rFonts w:cstheme="minorHAnsi"/>
          <w:szCs w:val="22"/>
        </w:rPr>
        <w:t xml:space="preserve">Aufgabenauswertung. </w:t>
      </w:r>
      <w:r w:rsidR="006372C4" w:rsidRPr="006372C4">
        <w:rPr>
          <w:rFonts w:cstheme="minorHAnsi"/>
          <w:szCs w:val="22"/>
        </w:rPr>
        <w:t xml:space="preserve">Dieses Diagramm ermöglicht es, den fachlichen Fortschritt von Projekten auf einen Blick in mehreren Dimensionen zu erfassen und nach verschiedenen Kennzahlen auszuwerten. </w:t>
      </w:r>
      <w:r w:rsidR="00F8573B">
        <w:rPr>
          <w:rFonts w:cstheme="minorHAnsi"/>
          <w:szCs w:val="22"/>
        </w:rPr>
        <w:t>E</w:t>
      </w:r>
      <w:r w:rsidR="006372C4" w:rsidRPr="006372C4">
        <w:rPr>
          <w:rFonts w:cstheme="minorHAnsi"/>
          <w:szCs w:val="22"/>
        </w:rPr>
        <w:t xml:space="preserve">ntsprechende Gruppierungsmöglichkeiten </w:t>
      </w:r>
      <w:r w:rsidR="00F8573B">
        <w:rPr>
          <w:rFonts w:cstheme="minorHAnsi"/>
          <w:szCs w:val="22"/>
        </w:rPr>
        <w:t xml:space="preserve">machen rasch Tendenzen in Projekten bildhaft z.B. durch komplexe Aufwands- und </w:t>
      </w:r>
      <w:r w:rsidR="00F8573B" w:rsidRPr="006372C4">
        <w:rPr>
          <w:rFonts w:cstheme="minorHAnsi"/>
          <w:szCs w:val="22"/>
        </w:rPr>
        <w:t>Kostenauswertungen</w:t>
      </w:r>
      <w:r w:rsidR="00F8573B">
        <w:rPr>
          <w:rFonts w:cstheme="minorHAnsi"/>
          <w:szCs w:val="22"/>
        </w:rPr>
        <w:t>.</w:t>
      </w:r>
    </w:p>
    <w:p w14:paraId="0D852B35" w14:textId="1701A00C" w:rsidR="006372C4" w:rsidRPr="006372C4" w:rsidRDefault="006372C4" w:rsidP="006372C4">
      <w:pPr>
        <w:spacing w:after="225" w:line="300" w:lineRule="atLeast"/>
        <w:textAlignment w:val="baseline"/>
        <w:rPr>
          <w:rFonts w:cstheme="minorHAnsi"/>
          <w:szCs w:val="22"/>
        </w:rPr>
      </w:pPr>
      <w:r w:rsidRPr="006372C4">
        <w:rPr>
          <w:rFonts w:cstheme="minorHAnsi"/>
          <w:szCs w:val="22"/>
        </w:rPr>
        <w:t>Projektadministratoren und Projektleiter werden die erweiterte Drag-and-Drop-Funktionalität im Navigator schätzen. Dies erleichtert die Organisation des Projektstrukturplans und steigert die Effizienz bei der Planung von Projekten.</w:t>
      </w:r>
    </w:p>
    <w:p w14:paraId="115FFC47" w14:textId="6AAFB863" w:rsidR="006372C4" w:rsidRPr="006372C4" w:rsidRDefault="006372C4" w:rsidP="006372C4">
      <w:pPr>
        <w:spacing w:after="225" w:line="300" w:lineRule="atLeast"/>
        <w:textAlignment w:val="baseline"/>
        <w:rPr>
          <w:rFonts w:cstheme="minorHAnsi"/>
          <w:szCs w:val="22"/>
        </w:rPr>
      </w:pPr>
      <w:r>
        <w:rPr>
          <w:rFonts w:cstheme="minorHAnsi"/>
          <w:szCs w:val="22"/>
        </w:rPr>
        <w:t>Um die Termin-, Ressourcen</w:t>
      </w:r>
      <w:r w:rsidR="00573232">
        <w:rPr>
          <w:rFonts w:cstheme="minorHAnsi"/>
          <w:szCs w:val="22"/>
        </w:rPr>
        <w:t>-</w:t>
      </w:r>
      <w:r>
        <w:rPr>
          <w:rFonts w:cstheme="minorHAnsi"/>
          <w:szCs w:val="22"/>
        </w:rPr>
        <w:t xml:space="preserve"> und Einsatzplanung </w:t>
      </w:r>
      <w:r w:rsidR="00217E7F">
        <w:rPr>
          <w:rFonts w:cstheme="minorHAnsi"/>
          <w:szCs w:val="22"/>
        </w:rPr>
        <w:t>steht allen Anwendern der</w:t>
      </w:r>
      <w:r>
        <w:rPr>
          <w:rFonts w:cstheme="minorHAnsi"/>
          <w:szCs w:val="22"/>
        </w:rPr>
        <w:t xml:space="preserve"> neue</w:t>
      </w:r>
      <w:r w:rsidR="00217E7F">
        <w:rPr>
          <w:rFonts w:cstheme="minorHAnsi"/>
          <w:szCs w:val="22"/>
        </w:rPr>
        <w:t xml:space="preserve"> </w:t>
      </w:r>
      <w:r w:rsidRPr="006372C4">
        <w:rPr>
          <w:rFonts w:cstheme="minorHAnsi"/>
          <w:szCs w:val="22"/>
        </w:rPr>
        <w:t xml:space="preserve">Termintyp "Homeoffice" </w:t>
      </w:r>
      <w:r w:rsidR="00217E7F">
        <w:rPr>
          <w:rFonts w:cstheme="minorHAnsi"/>
          <w:szCs w:val="22"/>
        </w:rPr>
        <w:t>zur Verfügung</w:t>
      </w:r>
      <w:r w:rsidRPr="006372C4">
        <w:rPr>
          <w:rFonts w:cstheme="minorHAnsi"/>
          <w:szCs w:val="22"/>
        </w:rPr>
        <w:t xml:space="preserve">. Dieser ermöglicht es, Homeoffice-Termine für Mitarbeiter einfach und übersichtlich zu verwalten. </w:t>
      </w:r>
      <w:r>
        <w:rPr>
          <w:rFonts w:cstheme="minorHAnsi"/>
          <w:szCs w:val="22"/>
        </w:rPr>
        <w:t>In allen relevanten Ansichten innerhalb der Software wird nun auf</w:t>
      </w:r>
      <w:r w:rsidRPr="006372C4">
        <w:rPr>
          <w:rFonts w:cstheme="minorHAnsi"/>
          <w:szCs w:val="22"/>
        </w:rPr>
        <w:t xml:space="preserve"> einen Blick deutlich, welche Teammitglieder im Homeoffice sind.</w:t>
      </w:r>
    </w:p>
    <w:p w14:paraId="2986A584" w14:textId="2D8891F8" w:rsidR="005A3A7B" w:rsidRDefault="006372C4" w:rsidP="006372C4">
      <w:pPr>
        <w:spacing w:after="225" w:line="300" w:lineRule="atLeast"/>
        <w:textAlignment w:val="baseline"/>
        <w:rPr>
          <w:rFonts w:cstheme="minorHAnsi"/>
          <w:szCs w:val="22"/>
        </w:rPr>
      </w:pPr>
      <w:r w:rsidRPr="006372C4">
        <w:rPr>
          <w:rFonts w:cstheme="minorHAnsi"/>
          <w:szCs w:val="22"/>
        </w:rPr>
        <w:t>Die Benutzerfreundlichkeit von Projektron BCS wurde weiter verbessert, indem die Anpassung von Ansichtseinstellungen vereinfacht wurde. Mit der neuen Version 23.2 können alle Optionen innerhalb eines Abschnitts mit einem Klick aktiviert oder deaktiviert werden, was Zeit und Aufwand spart und die Benutzererfahrung insgesamt optimiert.</w:t>
      </w:r>
    </w:p>
    <w:p w14:paraId="3DE0521C" w14:textId="61BAE2BF" w:rsidR="005A3A7B" w:rsidRDefault="005A3A7B" w:rsidP="005A3A7B">
      <w:pPr>
        <w:rPr>
          <w:rFonts w:cstheme="minorHAnsi"/>
          <w:szCs w:val="22"/>
        </w:rPr>
      </w:pPr>
      <w:r>
        <w:rPr>
          <w:rFonts w:cstheme="minorHAnsi"/>
          <w:szCs w:val="22"/>
        </w:rPr>
        <w:br w:type="page"/>
      </w:r>
    </w:p>
    <w:p w14:paraId="69A25905" w14:textId="34BC2843" w:rsidR="00792273" w:rsidRPr="00792273" w:rsidRDefault="00792273" w:rsidP="006372C4">
      <w:pPr>
        <w:spacing w:after="225" w:line="300" w:lineRule="atLeast"/>
        <w:textAlignment w:val="baseline"/>
        <w:rPr>
          <w:rFonts w:cstheme="minorHAnsi"/>
          <w:b/>
          <w:bCs/>
          <w:szCs w:val="22"/>
        </w:rPr>
      </w:pPr>
      <w:r w:rsidRPr="00792273">
        <w:rPr>
          <w:rFonts w:cstheme="minorHAnsi"/>
          <w:b/>
          <w:bCs/>
          <w:szCs w:val="22"/>
        </w:rPr>
        <w:lastRenderedPageBreak/>
        <w:t>Über die Projektron GmbH</w:t>
      </w:r>
    </w:p>
    <w:p w14:paraId="0192DBA4" w14:textId="2AF70033" w:rsidR="00792273" w:rsidRDefault="00792273" w:rsidP="00792273">
      <w:pPr>
        <w:spacing w:after="225" w:line="300" w:lineRule="atLeast"/>
        <w:textAlignment w:val="baseline"/>
        <w:rPr>
          <w:rFonts w:cstheme="minorHAnsi"/>
          <w:szCs w:val="22"/>
          <w:shd w:val="clear" w:color="auto" w:fill="FFFFFF"/>
        </w:rPr>
      </w:pPr>
      <w:r w:rsidRPr="00792273">
        <w:rPr>
          <w:rFonts w:cstheme="minorHAnsi"/>
          <w:szCs w:val="22"/>
          <w:shd w:val="clear" w:color="auto" w:fill="FFFFFF"/>
        </w:rPr>
        <w:t xml:space="preserve">Die Projektron GmbH mit Hauptsitz in Berlin entwickelt und verkauft seit 2001 die webbasierte Projektmanagement-Software Projektron BCS. Diese wird an insgesamt fünf Standorten in zehn Sprachen vertrieben. Die Software ist branchenübergreifend für alle projektbasiert arbeitenden Unternehmen jeder Größenordnung geeignet. Ergänzend zur Software bietet die Projektron GmbH umfangreiche Serviceleistungen von der intensiven Kundenbetreuung über zielgruppenspezifische Projektron BCS-Schulungen und individuelle Workshops bis hin zur passenden Anwenderunterstützung im Support. Europaweit vertrauen über 850 Kunden Projektron BCS. Sowohl die Projektron GmbH als auch das Produkt, Projektron BCS, wurden vielfach ausgezeichnet und prämiert. </w:t>
      </w:r>
    </w:p>
    <w:p w14:paraId="16E5F46D" w14:textId="77777777" w:rsidR="000133D7" w:rsidRDefault="000133D7" w:rsidP="000133D7">
      <w:pPr>
        <w:tabs>
          <w:tab w:val="left" w:pos="5670"/>
        </w:tabs>
        <w:autoSpaceDE w:val="0"/>
        <w:autoSpaceDN w:val="0"/>
        <w:adjustRightInd w:val="0"/>
        <w:spacing w:line="360" w:lineRule="auto"/>
        <w:rPr>
          <w:rFonts w:ascii="Arial" w:hAnsi="Arial" w:cs="Arial"/>
          <w:i/>
          <w:sz w:val="18"/>
          <w:szCs w:val="18"/>
        </w:rPr>
      </w:pPr>
      <w:r>
        <w:rPr>
          <w:rFonts w:ascii="Arial" w:hAnsi="Arial" w:cs="Arial"/>
          <w:i/>
          <w:sz w:val="18"/>
          <w:szCs w:val="18"/>
        </w:rPr>
        <w:t>________________________________________________________________________</w:t>
      </w:r>
    </w:p>
    <w:p w14:paraId="0EDEC7FA" w14:textId="77777777" w:rsidR="000133D7" w:rsidRPr="000133D7" w:rsidRDefault="000133D7" w:rsidP="000133D7">
      <w:pPr>
        <w:widowControl w:val="0"/>
        <w:spacing w:line="360" w:lineRule="auto"/>
        <w:rPr>
          <w:rFonts w:cstheme="minorHAnsi"/>
          <w:sz w:val="18"/>
          <w:szCs w:val="18"/>
        </w:rPr>
      </w:pPr>
      <w:r w:rsidRPr="000133D7">
        <w:rPr>
          <w:rFonts w:cstheme="minorHAnsi"/>
          <w:sz w:val="18"/>
          <w:szCs w:val="18"/>
        </w:rPr>
        <w:t xml:space="preserve">Ihr Ansprechpartner für redaktionelle Fragen: </w:t>
      </w:r>
    </w:p>
    <w:p w14:paraId="13AA7526" w14:textId="0F423DC1" w:rsidR="000133D7" w:rsidRPr="000133D7" w:rsidRDefault="000133D7" w:rsidP="000133D7">
      <w:pPr>
        <w:widowControl w:val="0"/>
        <w:spacing w:line="360" w:lineRule="auto"/>
        <w:rPr>
          <w:rFonts w:cstheme="minorHAnsi"/>
          <w:sz w:val="18"/>
          <w:szCs w:val="18"/>
        </w:rPr>
      </w:pPr>
      <w:r w:rsidRPr="000133D7">
        <w:rPr>
          <w:rFonts w:cstheme="minorHAnsi"/>
          <w:sz w:val="18"/>
          <w:szCs w:val="18"/>
        </w:rPr>
        <w:t>Pressestelle Projektron GmbH, Claudia Kedor, Tel.: +49 30 3 47 47 64-131</w:t>
      </w:r>
    </w:p>
    <w:p w14:paraId="0D5CF68B" w14:textId="60FD7111" w:rsidR="000133D7" w:rsidRPr="000133D7" w:rsidRDefault="000133D7" w:rsidP="000133D7">
      <w:pPr>
        <w:spacing w:line="360" w:lineRule="auto"/>
        <w:rPr>
          <w:rFonts w:cstheme="minorHAnsi"/>
          <w:sz w:val="18"/>
          <w:szCs w:val="18"/>
        </w:rPr>
      </w:pPr>
      <w:r w:rsidRPr="000133D7">
        <w:rPr>
          <w:rFonts w:cstheme="minorHAnsi"/>
          <w:sz w:val="18"/>
          <w:szCs w:val="18"/>
        </w:rPr>
        <w:t xml:space="preserve">Die aktuellen Presseinformationen sowie themenbezogene Fotos und Videos erhalten Sie auch per E-Mail über presse@projektron.de sowie im Internet: www.projektron.de/presse. </w:t>
      </w:r>
    </w:p>
    <w:p w14:paraId="45D3AFE0" w14:textId="77777777" w:rsidR="000133D7" w:rsidRPr="00792273" w:rsidRDefault="000133D7" w:rsidP="00792273">
      <w:pPr>
        <w:spacing w:after="225" w:line="300" w:lineRule="atLeast"/>
        <w:textAlignment w:val="baseline"/>
        <w:rPr>
          <w:rFonts w:cstheme="minorHAnsi"/>
          <w:szCs w:val="22"/>
        </w:rPr>
      </w:pPr>
    </w:p>
    <w:p w14:paraId="04F41A3D" w14:textId="3A02F7EF" w:rsidR="00F81A31" w:rsidRPr="00792273" w:rsidRDefault="00F81A31" w:rsidP="00236B3A">
      <w:pPr>
        <w:rPr>
          <w:rFonts w:cs="Arial"/>
          <w:szCs w:val="22"/>
        </w:rPr>
      </w:pPr>
    </w:p>
    <w:sectPr w:rsidR="00F81A31" w:rsidRPr="00792273" w:rsidSect="000133D7">
      <w:headerReference w:type="default" r:id="rId7"/>
      <w:headerReference w:type="first" r:id="rId8"/>
      <w:footerReference w:type="first" r:id="rId9"/>
      <w:pgSz w:w="11906" w:h="16838" w:code="9"/>
      <w:pgMar w:top="-2755" w:right="1701" w:bottom="1985" w:left="1418" w:header="85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433B" w14:textId="77777777" w:rsidR="00BC4399" w:rsidRDefault="00BC4399" w:rsidP="00FC4913">
      <w:r>
        <w:separator/>
      </w:r>
    </w:p>
  </w:endnote>
  <w:endnote w:type="continuationSeparator" w:id="0">
    <w:p w14:paraId="43D09972" w14:textId="77777777" w:rsidR="00BC4399" w:rsidRDefault="00BC4399" w:rsidP="00FC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F827" w14:textId="77777777" w:rsidR="008C1E19" w:rsidRDefault="008C1E19">
    <w:pPr>
      <w:pStyle w:val="Fuzeile"/>
    </w:pPr>
    <w:r>
      <w:rPr>
        <w:noProof/>
      </w:rPr>
      <w:drawing>
        <wp:anchor distT="0" distB="0" distL="114300" distR="114300" simplePos="0" relativeHeight="251671552" behindDoc="0" locked="0" layoutInCell="1" allowOverlap="1" wp14:anchorId="54F2F1BE" wp14:editId="0730E1AA">
          <wp:simplePos x="0" y="0"/>
          <wp:positionH relativeFrom="column">
            <wp:posOffset>-900430</wp:posOffset>
          </wp:positionH>
          <wp:positionV relativeFrom="paragraph">
            <wp:posOffset>-298450</wp:posOffset>
          </wp:positionV>
          <wp:extent cx="7562850" cy="933450"/>
          <wp:effectExtent l="0" t="0" r="0" b="0"/>
          <wp:wrapNone/>
          <wp:docPr id="310247598" name="Grafik 310247598" descr="P:\Unternehmensidentität\Corporate Design\Geschäftspapiere\Briefbogen\Geschaeftspapier_A4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Footer.png"/>
                  <pic:cNvPicPr>
                    <a:picLocks noChangeAspect="1" noChangeArrowheads="1"/>
                  </pic:cNvPicPr>
                </pic:nvPicPr>
                <pic:blipFill>
                  <a:blip r:embed="rId1"/>
                  <a:stretch>
                    <a:fillRect/>
                  </a:stretch>
                </pic:blipFill>
                <pic:spPr bwMode="auto">
                  <a:xfrm>
                    <a:off x="0" y="0"/>
                    <a:ext cx="7562850" cy="9334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B605" w14:textId="77777777" w:rsidR="00BC4399" w:rsidRDefault="00BC4399" w:rsidP="00FC4913">
      <w:r>
        <w:separator/>
      </w:r>
    </w:p>
  </w:footnote>
  <w:footnote w:type="continuationSeparator" w:id="0">
    <w:p w14:paraId="6B2441AA" w14:textId="77777777" w:rsidR="00BC4399" w:rsidRDefault="00BC4399" w:rsidP="00FC4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DC61" w14:textId="386D3850" w:rsidR="008C1E19" w:rsidRDefault="000133D7" w:rsidP="000133D7">
    <w:pPr>
      <w:pStyle w:val="Kopfzeile"/>
      <w:tabs>
        <w:tab w:val="clear" w:pos="4536"/>
        <w:tab w:val="clear" w:pos="9072"/>
        <w:tab w:val="left" w:pos="7970"/>
      </w:tabs>
    </w:pPr>
    <w:r>
      <w:rPr>
        <w:noProof/>
      </w:rPr>
      <w:drawing>
        <wp:anchor distT="0" distB="0" distL="114300" distR="114300" simplePos="0" relativeHeight="251676672" behindDoc="0" locked="0" layoutInCell="1" allowOverlap="1" wp14:anchorId="42C9ECC7" wp14:editId="3FA1AB27">
          <wp:simplePos x="0" y="0"/>
          <wp:positionH relativeFrom="margin">
            <wp:posOffset>-883669</wp:posOffset>
          </wp:positionH>
          <wp:positionV relativeFrom="margin">
            <wp:posOffset>-1731173</wp:posOffset>
          </wp:positionV>
          <wp:extent cx="7562850" cy="838200"/>
          <wp:effectExtent l="0" t="0" r="0" b="0"/>
          <wp:wrapNone/>
          <wp:docPr id="1732936310" name="Grafik 1732936310" descr="P:\Unternehmensidentität\Corporate Design\Geschäftspapiere\Briefbogen\Geschaeftspapier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Header.png"/>
                  <pic:cNvPicPr>
                    <a:picLocks noChangeAspect="1" noChangeArrowheads="1"/>
                  </pic:cNvPicPr>
                </pic:nvPicPr>
                <pic:blipFill rotWithShape="1">
                  <a:blip r:embed="rId1"/>
                  <a:srcRect b="58214"/>
                  <a:stretch/>
                </pic:blipFill>
                <pic:spPr bwMode="auto">
                  <a:xfrm>
                    <a:off x="0" y="0"/>
                    <a:ext cx="7562850" cy="838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918F" w14:textId="76143001" w:rsidR="008C1E19" w:rsidRDefault="00A8676C" w:rsidP="00576032">
    <w:pPr>
      <w:pStyle w:val="Kopfzeile"/>
    </w:pPr>
    <w:r>
      <w:rPr>
        <w:noProof/>
      </w:rPr>
      <w:drawing>
        <wp:anchor distT="0" distB="0" distL="114300" distR="114300" simplePos="0" relativeHeight="251672576" behindDoc="0" locked="0" layoutInCell="1" allowOverlap="1" wp14:anchorId="48B198D8" wp14:editId="002EE699">
          <wp:simplePos x="0" y="0"/>
          <wp:positionH relativeFrom="margin">
            <wp:posOffset>-899322</wp:posOffset>
          </wp:positionH>
          <wp:positionV relativeFrom="margin">
            <wp:posOffset>-1741155</wp:posOffset>
          </wp:positionV>
          <wp:extent cx="7562850" cy="838200"/>
          <wp:effectExtent l="0" t="0" r="0" b="0"/>
          <wp:wrapNone/>
          <wp:docPr id="1199959097" name="Grafik 1199959097" descr="P:\Unternehmensidentität\Corporate Design\Geschäftspapiere\Briefbogen\Geschaeftspapier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Header.png"/>
                  <pic:cNvPicPr>
                    <a:picLocks noChangeAspect="1" noChangeArrowheads="1"/>
                  </pic:cNvPicPr>
                </pic:nvPicPr>
                <pic:blipFill rotWithShape="1">
                  <a:blip r:embed="rId1"/>
                  <a:srcRect b="58214"/>
                  <a:stretch/>
                </pic:blipFill>
                <pic:spPr bwMode="auto">
                  <a:xfrm>
                    <a:off x="0" y="0"/>
                    <a:ext cx="7562850" cy="838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30B2"/>
    <w:multiLevelType w:val="hybridMultilevel"/>
    <w:tmpl w:val="1AAC87FE"/>
    <w:lvl w:ilvl="0" w:tplc="D1F8A01E">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B787D9B"/>
    <w:multiLevelType w:val="hybridMultilevel"/>
    <w:tmpl w:val="185020DC"/>
    <w:lvl w:ilvl="0" w:tplc="24229FBA">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8405BA2"/>
    <w:multiLevelType w:val="hybridMultilevel"/>
    <w:tmpl w:val="F594C854"/>
    <w:lvl w:ilvl="0" w:tplc="F96C63AA">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28E1E4D"/>
    <w:multiLevelType w:val="hybridMultilevel"/>
    <w:tmpl w:val="20BC2638"/>
    <w:lvl w:ilvl="0" w:tplc="9C586E5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E3E1DD8"/>
    <w:multiLevelType w:val="hybridMultilevel"/>
    <w:tmpl w:val="5DD8A8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F46242"/>
    <w:multiLevelType w:val="hybridMultilevel"/>
    <w:tmpl w:val="98B4B8A4"/>
    <w:lvl w:ilvl="0" w:tplc="1B54C6D6">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D4D375F"/>
    <w:multiLevelType w:val="hybridMultilevel"/>
    <w:tmpl w:val="DB5E2A00"/>
    <w:lvl w:ilvl="0" w:tplc="F816F190">
      <w:start w:val="1"/>
      <w:numFmt w:val="low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205532675">
    <w:abstractNumId w:val="4"/>
  </w:num>
  <w:num w:numId="2" w16cid:durableId="508180038">
    <w:abstractNumId w:val="1"/>
  </w:num>
  <w:num w:numId="3" w16cid:durableId="1012146134">
    <w:abstractNumId w:val="5"/>
  </w:num>
  <w:num w:numId="4" w16cid:durableId="1976981052">
    <w:abstractNumId w:val="0"/>
  </w:num>
  <w:num w:numId="5" w16cid:durableId="1921214604">
    <w:abstractNumId w:val="2"/>
  </w:num>
  <w:num w:numId="6" w16cid:durableId="2008555151">
    <w:abstractNumId w:val="6"/>
  </w:num>
  <w:num w:numId="7" w16cid:durableId="1717006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73"/>
    <w:rsid w:val="0000181B"/>
    <w:rsid w:val="00007E1A"/>
    <w:rsid w:val="000107E6"/>
    <w:rsid w:val="000133D7"/>
    <w:rsid w:val="0002581F"/>
    <w:rsid w:val="000275C9"/>
    <w:rsid w:val="0003028B"/>
    <w:rsid w:val="000559F5"/>
    <w:rsid w:val="00057CB6"/>
    <w:rsid w:val="000839FD"/>
    <w:rsid w:val="00085BC9"/>
    <w:rsid w:val="00087909"/>
    <w:rsid w:val="00096660"/>
    <w:rsid w:val="000A6352"/>
    <w:rsid w:val="000B62D3"/>
    <w:rsid w:val="000D5B8B"/>
    <w:rsid w:val="00100235"/>
    <w:rsid w:val="001008AD"/>
    <w:rsid w:val="00111491"/>
    <w:rsid w:val="001473E5"/>
    <w:rsid w:val="00165E6C"/>
    <w:rsid w:val="0016796C"/>
    <w:rsid w:val="001827E7"/>
    <w:rsid w:val="001C70B7"/>
    <w:rsid w:val="001D218A"/>
    <w:rsid w:val="001D2BC9"/>
    <w:rsid w:val="00206DE3"/>
    <w:rsid w:val="00207A26"/>
    <w:rsid w:val="00212BC5"/>
    <w:rsid w:val="00217E7F"/>
    <w:rsid w:val="00221853"/>
    <w:rsid w:val="00236B3A"/>
    <w:rsid w:val="0023788F"/>
    <w:rsid w:val="00246B4A"/>
    <w:rsid w:val="00250600"/>
    <w:rsid w:val="002620DB"/>
    <w:rsid w:val="00271CC8"/>
    <w:rsid w:val="002803E0"/>
    <w:rsid w:val="002805A9"/>
    <w:rsid w:val="00280BBD"/>
    <w:rsid w:val="0028172F"/>
    <w:rsid w:val="00281ED2"/>
    <w:rsid w:val="00295A68"/>
    <w:rsid w:val="00297712"/>
    <w:rsid w:val="002A4863"/>
    <w:rsid w:val="002B3DAB"/>
    <w:rsid w:val="002B6C94"/>
    <w:rsid w:val="002C64A6"/>
    <w:rsid w:val="002E1D52"/>
    <w:rsid w:val="002E7402"/>
    <w:rsid w:val="00340BD1"/>
    <w:rsid w:val="00353F5F"/>
    <w:rsid w:val="00357144"/>
    <w:rsid w:val="0036056F"/>
    <w:rsid w:val="0036433B"/>
    <w:rsid w:val="00364509"/>
    <w:rsid w:val="003645CA"/>
    <w:rsid w:val="003810A6"/>
    <w:rsid w:val="00387FD4"/>
    <w:rsid w:val="00392DBD"/>
    <w:rsid w:val="0039609D"/>
    <w:rsid w:val="00397252"/>
    <w:rsid w:val="003A7171"/>
    <w:rsid w:val="003B3332"/>
    <w:rsid w:val="003E0B62"/>
    <w:rsid w:val="003E3050"/>
    <w:rsid w:val="003F119C"/>
    <w:rsid w:val="003F4565"/>
    <w:rsid w:val="004033AE"/>
    <w:rsid w:val="0042016A"/>
    <w:rsid w:val="00433635"/>
    <w:rsid w:val="004370CB"/>
    <w:rsid w:val="00450826"/>
    <w:rsid w:val="0045111D"/>
    <w:rsid w:val="0047019F"/>
    <w:rsid w:val="00470CA7"/>
    <w:rsid w:val="00473A7B"/>
    <w:rsid w:val="004879F2"/>
    <w:rsid w:val="004B0567"/>
    <w:rsid w:val="004B2541"/>
    <w:rsid w:val="004B2667"/>
    <w:rsid w:val="004B2D74"/>
    <w:rsid w:val="004B32AE"/>
    <w:rsid w:val="004C0BD1"/>
    <w:rsid w:val="004C7582"/>
    <w:rsid w:val="004E11D0"/>
    <w:rsid w:val="004F029A"/>
    <w:rsid w:val="004F26D7"/>
    <w:rsid w:val="004F6401"/>
    <w:rsid w:val="00504491"/>
    <w:rsid w:val="00504CD2"/>
    <w:rsid w:val="00511C4C"/>
    <w:rsid w:val="00525D93"/>
    <w:rsid w:val="005305E2"/>
    <w:rsid w:val="00532482"/>
    <w:rsid w:val="00546299"/>
    <w:rsid w:val="00552B89"/>
    <w:rsid w:val="00555DEE"/>
    <w:rsid w:val="00573232"/>
    <w:rsid w:val="00576032"/>
    <w:rsid w:val="005943A2"/>
    <w:rsid w:val="005A3A7B"/>
    <w:rsid w:val="005E3432"/>
    <w:rsid w:val="005E6D66"/>
    <w:rsid w:val="005F775E"/>
    <w:rsid w:val="00605007"/>
    <w:rsid w:val="006132C4"/>
    <w:rsid w:val="006372C4"/>
    <w:rsid w:val="006423F3"/>
    <w:rsid w:val="006523F1"/>
    <w:rsid w:val="00670684"/>
    <w:rsid w:val="00671E91"/>
    <w:rsid w:val="0068578F"/>
    <w:rsid w:val="006900C4"/>
    <w:rsid w:val="00691AEA"/>
    <w:rsid w:val="006A29BC"/>
    <w:rsid w:val="006B66DD"/>
    <w:rsid w:val="006C7C3B"/>
    <w:rsid w:val="006D1BE5"/>
    <w:rsid w:val="006E0E3C"/>
    <w:rsid w:val="006E1F1E"/>
    <w:rsid w:val="006F037B"/>
    <w:rsid w:val="00710B14"/>
    <w:rsid w:val="0071497C"/>
    <w:rsid w:val="00714AD1"/>
    <w:rsid w:val="00714EB5"/>
    <w:rsid w:val="007256B1"/>
    <w:rsid w:val="00741C05"/>
    <w:rsid w:val="00743DBF"/>
    <w:rsid w:val="007568F7"/>
    <w:rsid w:val="00757883"/>
    <w:rsid w:val="0076221B"/>
    <w:rsid w:val="00762639"/>
    <w:rsid w:val="00770085"/>
    <w:rsid w:val="00792273"/>
    <w:rsid w:val="007A0AC1"/>
    <w:rsid w:val="007A41DE"/>
    <w:rsid w:val="007C373E"/>
    <w:rsid w:val="007C6F3E"/>
    <w:rsid w:val="007F1CEF"/>
    <w:rsid w:val="007F2801"/>
    <w:rsid w:val="007F4CCC"/>
    <w:rsid w:val="0080218E"/>
    <w:rsid w:val="00827472"/>
    <w:rsid w:val="00847EED"/>
    <w:rsid w:val="00853FB0"/>
    <w:rsid w:val="008661F8"/>
    <w:rsid w:val="0089012D"/>
    <w:rsid w:val="008B2800"/>
    <w:rsid w:val="008B71FA"/>
    <w:rsid w:val="008C1E19"/>
    <w:rsid w:val="008C2B45"/>
    <w:rsid w:val="008C7548"/>
    <w:rsid w:val="009059C2"/>
    <w:rsid w:val="00911040"/>
    <w:rsid w:val="00912314"/>
    <w:rsid w:val="0091573E"/>
    <w:rsid w:val="0092314B"/>
    <w:rsid w:val="009268D4"/>
    <w:rsid w:val="00926AC6"/>
    <w:rsid w:val="00931665"/>
    <w:rsid w:val="00933142"/>
    <w:rsid w:val="0093681C"/>
    <w:rsid w:val="0093775A"/>
    <w:rsid w:val="00947601"/>
    <w:rsid w:val="009570F7"/>
    <w:rsid w:val="009828E4"/>
    <w:rsid w:val="00984AA8"/>
    <w:rsid w:val="009A0A6A"/>
    <w:rsid w:val="009A3BA5"/>
    <w:rsid w:val="009A47D3"/>
    <w:rsid w:val="009C5EFD"/>
    <w:rsid w:val="009C6397"/>
    <w:rsid w:val="009D1C5D"/>
    <w:rsid w:val="009D739D"/>
    <w:rsid w:val="009E661C"/>
    <w:rsid w:val="009F04D2"/>
    <w:rsid w:val="009F7B8D"/>
    <w:rsid w:val="00A35251"/>
    <w:rsid w:val="00A40199"/>
    <w:rsid w:val="00A56012"/>
    <w:rsid w:val="00A56014"/>
    <w:rsid w:val="00A62FAC"/>
    <w:rsid w:val="00A6446D"/>
    <w:rsid w:val="00A8676C"/>
    <w:rsid w:val="00AC0FE1"/>
    <w:rsid w:val="00AC3F81"/>
    <w:rsid w:val="00AD390F"/>
    <w:rsid w:val="00AD6E93"/>
    <w:rsid w:val="00AF5A44"/>
    <w:rsid w:val="00B14AC2"/>
    <w:rsid w:val="00B358FB"/>
    <w:rsid w:val="00B56342"/>
    <w:rsid w:val="00B622AC"/>
    <w:rsid w:val="00B725F4"/>
    <w:rsid w:val="00BB18A2"/>
    <w:rsid w:val="00BB5B82"/>
    <w:rsid w:val="00BC4399"/>
    <w:rsid w:val="00BD45BF"/>
    <w:rsid w:val="00BD7C68"/>
    <w:rsid w:val="00C21659"/>
    <w:rsid w:val="00C2245B"/>
    <w:rsid w:val="00C25AFC"/>
    <w:rsid w:val="00C25CD2"/>
    <w:rsid w:val="00C44E81"/>
    <w:rsid w:val="00C5571F"/>
    <w:rsid w:val="00C575E4"/>
    <w:rsid w:val="00C62353"/>
    <w:rsid w:val="00C62BDF"/>
    <w:rsid w:val="00C671C0"/>
    <w:rsid w:val="00C70F9E"/>
    <w:rsid w:val="00C749E0"/>
    <w:rsid w:val="00C9380E"/>
    <w:rsid w:val="00C95EAF"/>
    <w:rsid w:val="00CA65B8"/>
    <w:rsid w:val="00CB2A23"/>
    <w:rsid w:val="00CD78A5"/>
    <w:rsid w:val="00CE2F29"/>
    <w:rsid w:val="00CE47CF"/>
    <w:rsid w:val="00CE7A35"/>
    <w:rsid w:val="00CF5EF6"/>
    <w:rsid w:val="00D044D5"/>
    <w:rsid w:val="00D14D0F"/>
    <w:rsid w:val="00D1711C"/>
    <w:rsid w:val="00D27891"/>
    <w:rsid w:val="00D32FCC"/>
    <w:rsid w:val="00D37386"/>
    <w:rsid w:val="00D5306D"/>
    <w:rsid w:val="00D81CD6"/>
    <w:rsid w:val="00D86A46"/>
    <w:rsid w:val="00D91019"/>
    <w:rsid w:val="00D978D8"/>
    <w:rsid w:val="00DB0A9F"/>
    <w:rsid w:val="00DE1544"/>
    <w:rsid w:val="00DE38AF"/>
    <w:rsid w:val="00DF0CF9"/>
    <w:rsid w:val="00DF5FFC"/>
    <w:rsid w:val="00E240CF"/>
    <w:rsid w:val="00E25EA5"/>
    <w:rsid w:val="00E511D6"/>
    <w:rsid w:val="00E5466D"/>
    <w:rsid w:val="00E6162E"/>
    <w:rsid w:val="00E6268D"/>
    <w:rsid w:val="00E643EB"/>
    <w:rsid w:val="00E74FDE"/>
    <w:rsid w:val="00E92B28"/>
    <w:rsid w:val="00EB322C"/>
    <w:rsid w:val="00EB66AD"/>
    <w:rsid w:val="00ED6452"/>
    <w:rsid w:val="00EF435F"/>
    <w:rsid w:val="00F0055D"/>
    <w:rsid w:val="00F14D84"/>
    <w:rsid w:val="00F276F3"/>
    <w:rsid w:val="00F35383"/>
    <w:rsid w:val="00F56AF4"/>
    <w:rsid w:val="00F62D6A"/>
    <w:rsid w:val="00F65722"/>
    <w:rsid w:val="00F81A31"/>
    <w:rsid w:val="00F81F0E"/>
    <w:rsid w:val="00F8573B"/>
    <w:rsid w:val="00FC4913"/>
    <w:rsid w:val="00FC57CF"/>
    <w:rsid w:val="00FE56B4"/>
    <w:rsid w:val="00FF12EB"/>
    <w:rsid w:val="00FF7F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767C5"/>
  <w15:docId w15:val="{F830B40D-18A7-41F9-AA8D-DB1263A1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C0BD1"/>
    <w:rPr>
      <w:rFonts w:asciiTheme="minorHAnsi" w:hAnsiTheme="minorHAnsi"/>
      <w:sz w:val="22"/>
      <w:szCs w:val="24"/>
    </w:rPr>
  </w:style>
  <w:style w:type="paragraph" w:styleId="berschrift1">
    <w:name w:val="heading 1"/>
    <w:basedOn w:val="Standard"/>
    <w:link w:val="berschrift1Zchn"/>
    <w:uiPriority w:val="9"/>
    <w:qFormat/>
    <w:rsid w:val="00792273"/>
    <w:pPr>
      <w:spacing w:before="100" w:beforeAutospacing="1" w:after="100" w:afterAutospacing="1"/>
      <w:outlineLvl w:val="0"/>
    </w:pPr>
    <w:rPr>
      <w:rFonts w:ascii="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B3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rsid w:val="009A3BA5"/>
    <w:rPr>
      <w:rFonts w:ascii="Tahoma" w:hAnsi="Tahoma" w:cs="Tahoma"/>
      <w:sz w:val="16"/>
      <w:szCs w:val="16"/>
    </w:rPr>
  </w:style>
  <w:style w:type="character" w:customStyle="1" w:styleId="DokumentstrukturZchn">
    <w:name w:val="Dokumentstruktur Zchn"/>
    <w:basedOn w:val="Absatz-Standardschriftart"/>
    <w:link w:val="Dokumentstruktur"/>
    <w:rsid w:val="009A3BA5"/>
    <w:rPr>
      <w:rFonts w:ascii="Tahoma" w:hAnsi="Tahoma" w:cs="Tahoma"/>
      <w:sz w:val="16"/>
      <w:szCs w:val="16"/>
    </w:rPr>
  </w:style>
  <w:style w:type="paragraph" w:styleId="Kopfzeile">
    <w:name w:val="header"/>
    <w:basedOn w:val="Standard"/>
    <w:link w:val="KopfzeileZchn"/>
    <w:rsid w:val="00FC4913"/>
    <w:pPr>
      <w:tabs>
        <w:tab w:val="center" w:pos="4536"/>
        <w:tab w:val="right" w:pos="9072"/>
      </w:tabs>
    </w:pPr>
  </w:style>
  <w:style w:type="character" w:customStyle="1" w:styleId="KopfzeileZchn">
    <w:name w:val="Kopfzeile Zchn"/>
    <w:basedOn w:val="Absatz-Standardschriftart"/>
    <w:link w:val="Kopfzeile"/>
    <w:rsid w:val="00FC4913"/>
    <w:rPr>
      <w:sz w:val="24"/>
      <w:szCs w:val="24"/>
    </w:rPr>
  </w:style>
  <w:style w:type="paragraph" w:styleId="Fuzeile">
    <w:name w:val="footer"/>
    <w:basedOn w:val="Standard"/>
    <w:link w:val="FuzeileZchn"/>
    <w:rsid w:val="00FC4913"/>
    <w:pPr>
      <w:tabs>
        <w:tab w:val="center" w:pos="4536"/>
        <w:tab w:val="right" w:pos="9072"/>
      </w:tabs>
    </w:pPr>
  </w:style>
  <w:style w:type="character" w:customStyle="1" w:styleId="FuzeileZchn">
    <w:name w:val="Fußzeile Zchn"/>
    <w:basedOn w:val="Absatz-Standardschriftart"/>
    <w:link w:val="Fuzeile"/>
    <w:rsid w:val="00FC4913"/>
    <w:rPr>
      <w:sz w:val="24"/>
      <w:szCs w:val="24"/>
    </w:rPr>
  </w:style>
  <w:style w:type="paragraph" w:styleId="Sprechblasentext">
    <w:name w:val="Balloon Text"/>
    <w:basedOn w:val="Standard"/>
    <w:link w:val="SprechblasentextZchn"/>
    <w:rsid w:val="00FC4913"/>
    <w:rPr>
      <w:rFonts w:ascii="Tahoma" w:hAnsi="Tahoma" w:cs="Tahoma"/>
      <w:sz w:val="16"/>
      <w:szCs w:val="16"/>
    </w:rPr>
  </w:style>
  <w:style w:type="character" w:customStyle="1" w:styleId="SprechblasentextZchn">
    <w:name w:val="Sprechblasentext Zchn"/>
    <w:basedOn w:val="Absatz-Standardschriftart"/>
    <w:link w:val="Sprechblasentext"/>
    <w:rsid w:val="00FC4913"/>
    <w:rPr>
      <w:rFonts w:ascii="Tahoma" w:hAnsi="Tahoma" w:cs="Tahoma"/>
      <w:sz w:val="16"/>
      <w:szCs w:val="16"/>
    </w:rPr>
  </w:style>
  <w:style w:type="character" w:styleId="Platzhaltertext">
    <w:name w:val="Placeholder Text"/>
    <w:basedOn w:val="Absatz-Standardschriftart"/>
    <w:uiPriority w:val="99"/>
    <w:semiHidden/>
    <w:rsid w:val="00D14D0F"/>
    <w:rPr>
      <w:color w:val="808080"/>
    </w:rPr>
  </w:style>
  <w:style w:type="paragraph" w:customStyle="1" w:styleId="lead-text">
    <w:name w:val="lead-text"/>
    <w:basedOn w:val="Standard"/>
    <w:rsid w:val="00792273"/>
    <w:pPr>
      <w:spacing w:before="100" w:beforeAutospacing="1" w:after="100" w:afterAutospacing="1"/>
    </w:pPr>
    <w:rPr>
      <w:rFonts w:ascii="Times New Roman" w:hAnsi="Times New Roman"/>
      <w:sz w:val="24"/>
    </w:rPr>
  </w:style>
  <w:style w:type="paragraph" w:styleId="StandardWeb">
    <w:name w:val="Normal (Web)"/>
    <w:basedOn w:val="Standard"/>
    <w:uiPriority w:val="99"/>
    <w:semiHidden/>
    <w:unhideWhenUsed/>
    <w:rsid w:val="00792273"/>
    <w:pPr>
      <w:spacing w:before="100" w:beforeAutospacing="1" w:after="100" w:afterAutospacing="1"/>
    </w:pPr>
    <w:rPr>
      <w:rFonts w:ascii="Times New Roman" w:hAnsi="Times New Roman"/>
      <w:sz w:val="24"/>
    </w:rPr>
  </w:style>
  <w:style w:type="character" w:customStyle="1" w:styleId="berschrift1Zchn">
    <w:name w:val="Überschrift 1 Zchn"/>
    <w:basedOn w:val="Absatz-Standardschriftart"/>
    <w:link w:val="berschrift1"/>
    <w:uiPriority w:val="9"/>
    <w:rsid w:val="00792273"/>
    <w:rPr>
      <w:b/>
      <w:bCs/>
      <w:kern w:val="36"/>
      <w:sz w:val="48"/>
      <w:szCs w:val="48"/>
    </w:rPr>
  </w:style>
  <w:style w:type="character" w:styleId="Fett">
    <w:name w:val="Strong"/>
    <w:basedOn w:val="Absatz-Standardschriftart"/>
    <w:uiPriority w:val="22"/>
    <w:qFormat/>
    <w:rsid w:val="00792273"/>
    <w:rPr>
      <w:b/>
      <w:bCs/>
    </w:rPr>
  </w:style>
  <w:style w:type="character" w:styleId="Hyperlink">
    <w:name w:val="Hyperlink"/>
    <w:basedOn w:val="Absatz-Standardschriftart"/>
    <w:uiPriority w:val="99"/>
    <w:semiHidden/>
    <w:unhideWhenUsed/>
    <w:rsid w:val="000133D7"/>
    <w:rPr>
      <w:color w:val="0000FF"/>
      <w:u w:val="single"/>
    </w:rPr>
  </w:style>
  <w:style w:type="paragraph" w:styleId="berarbeitung">
    <w:name w:val="Revision"/>
    <w:hidden/>
    <w:uiPriority w:val="99"/>
    <w:semiHidden/>
    <w:rsid w:val="007F4CCC"/>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51229">
      <w:bodyDiv w:val="1"/>
      <w:marLeft w:val="0"/>
      <w:marRight w:val="0"/>
      <w:marTop w:val="0"/>
      <w:marBottom w:val="0"/>
      <w:divBdr>
        <w:top w:val="none" w:sz="0" w:space="0" w:color="auto"/>
        <w:left w:val="none" w:sz="0" w:space="0" w:color="auto"/>
        <w:bottom w:val="none" w:sz="0" w:space="0" w:color="auto"/>
        <w:right w:val="none" w:sz="0" w:space="0" w:color="auto"/>
      </w:divBdr>
      <w:divsChild>
        <w:div w:id="1909683779">
          <w:marLeft w:val="0"/>
          <w:marRight w:val="0"/>
          <w:marTop w:val="0"/>
          <w:marBottom w:val="0"/>
          <w:divBdr>
            <w:top w:val="none" w:sz="0" w:space="0" w:color="auto"/>
            <w:left w:val="none" w:sz="0" w:space="0" w:color="auto"/>
            <w:bottom w:val="none" w:sz="0" w:space="0" w:color="auto"/>
            <w:right w:val="none" w:sz="0" w:space="0" w:color="auto"/>
          </w:divBdr>
        </w:div>
      </w:divsChild>
    </w:div>
    <w:div w:id="179928005">
      <w:bodyDiv w:val="1"/>
      <w:marLeft w:val="0"/>
      <w:marRight w:val="0"/>
      <w:marTop w:val="0"/>
      <w:marBottom w:val="0"/>
      <w:divBdr>
        <w:top w:val="none" w:sz="0" w:space="0" w:color="auto"/>
        <w:left w:val="none" w:sz="0" w:space="0" w:color="auto"/>
        <w:bottom w:val="none" w:sz="0" w:space="0" w:color="auto"/>
        <w:right w:val="none" w:sz="0" w:space="0" w:color="auto"/>
      </w:divBdr>
    </w:div>
    <w:div w:id="257367952">
      <w:bodyDiv w:val="1"/>
      <w:marLeft w:val="0"/>
      <w:marRight w:val="0"/>
      <w:marTop w:val="0"/>
      <w:marBottom w:val="0"/>
      <w:divBdr>
        <w:top w:val="none" w:sz="0" w:space="0" w:color="auto"/>
        <w:left w:val="none" w:sz="0" w:space="0" w:color="auto"/>
        <w:bottom w:val="none" w:sz="0" w:space="0" w:color="auto"/>
        <w:right w:val="none" w:sz="0" w:space="0" w:color="auto"/>
      </w:divBdr>
    </w:div>
    <w:div w:id="846217396">
      <w:bodyDiv w:val="1"/>
      <w:marLeft w:val="0"/>
      <w:marRight w:val="0"/>
      <w:marTop w:val="0"/>
      <w:marBottom w:val="0"/>
      <w:divBdr>
        <w:top w:val="none" w:sz="0" w:space="0" w:color="auto"/>
        <w:left w:val="none" w:sz="0" w:space="0" w:color="auto"/>
        <w:bottom w:val="none" w:sz="0" w:space="0" w:color="auto"/>
        <w:right w:val="none" w:sz="0" w:space="0" w:color="auto"/>
      </w:divBdr>
    </w:div>
    <w:div w:id="1166940672">
      <w:bodyDiv w:val="1"/>
      <w:marLeft w:val="0"/>
      <w:marRight w:val="0"/>
      <w:marTop w:val="0"/>
      <w:marBottom w:val="0"/>
      <w:divBdr>
        <w:top w:val="none" w:sz="0" w:space="0" w:color="auto"/>
        <w:left w:val="none" w:sz="0" w:space="0" w:color="auto"/>
        <w:bottom w:val="none" w:sz="0" w:space="0" w:color="auto"/>
        <w:right w:val="none" w:sz="0" w:space="0" w:color="auto"/>
      </w:divBdr>
      <w:divsChild>
        <w:div w:id="485556866">
          <w:marLeft w:val="0"/>
          <w:marRight w:val="0"/>
          <w:marTop w:val="0"/>
          <w:marBottom w:val="150"/>
          <w:divBdr>
            <w:top w:val="none" w:sz="0" w:space="0" w:color="auto"/>
            <w:left w:val="none" w:sz="0" w:space="0" w:color="auto"/>
            <w:bottom w:val="none" w:sz="0" w:space="0" w:color="auto"/>
            <w:right w:val="none" w:sz="0" w:space="0" w:color="auto"/>
          </w:divBdr>
          <w:divsChild>
            <w:div w:id="1846744810">
              <w:marLeft w:val="0"/>
              <w:marRight w:val="225"/>
              <w:marTop w:val="0"/>
              <w:marBottom w:val="300"/>
              <w:divBdr>
                <w:top w:val="none" w:sz="0" w:space="0" w:color="auto"/>
                <w:left w:val="none" w:sz="0" w:space="0" w:color="auto"/>
                <w:bottom w:val="none" w:sz="0" w:space="0" w:color="auto"/>
                <w:right w:val="none" w:sz="0" w:space="0" w:color="auto"/>
              </w:divBdr>
            </w:div>
            <w:div w:id="223487364">
              <w:marLeft w:val="0"/>
              <w:marRight w:val="225"/>
              <w:marTop w:val="0"/>
              <w:marBottom w:val="300"/>
              <w:divBdr>
                <w:top w:val="none" w:sz="0" w:space="0" w:color="auto"/>
                <w:left w:val="none" w:sz="0" w:space="0" w:color="auto"/>
                <w:bottom w:val="none" w:sz="0" w:space="0" w:color="auto"/>
                <w:right w:val="none" w:sz="0" w:space="0" w:color="auto"/>
              </w:divBdr>
            </w:div>
            <w:div w:id="1032919116">
              <w:marLeft w:val="0"/>
              <w:marRight w:val="225"/>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2439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Auf dem Kopfbogen der juristichen Person</vt:lpstr>
    </vt:vector>
  </TitlesOfParts>
  <Company>ART+COM AG</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 dem Kopfbogen der juristichen Person</dc:title>
  <dc:creator>Kai Sulkowski</dc:creator>
  <cp:lastModifiedBy>Kai Sulkowski</cp:lastModifiedBy>
  <cp:revision>2</cp:revision>
  <cp:lastPrinted>2013-10-10T08:32:00Z</cp:lastPrinted>
  <dcterms:created xsi:type="dcterms:W3CDTF">2023-09-29T08:36:00Z</dcterms:created>
  <dcterms:modified xsi:type="dcterms:W3CDTF">2023-09-29T08:36:00Z</dcterms:modified>
</cp:coreProperties>
</file>